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83BF84" w14:textId="466A42EC" w:rsidR="00E8296B" w:rsidRDefault="00E8296B" w:rsidP="00E8296B">
      <w:pPr>
        <w:jc w:val="both"/>
      </w:pPr>
      <w:r>
        <w:t xml:space="preserve">Ausschreibung: DFG-gefördertes </w:t>
      </w:r>
      <w:r w:rsidRPr="00E8296B">
        <w:rPr>
          <w:i/>
        </w:rPr>
        <w:t>Clinician Scientist</w:t>
      </w:r>
      <w:r>
        <w:t xml:space="preserve"> Programm der Ruhr-Universität Bochum</w:t>
      </w:r>
    </w:p>
    <w:p w14:paraId="69397359" w14:textId="003833DB" w:rsidR="00E8296B" w:rsidRPr="00121E9B" w:rsidRDefault="00E8296B" w:rsidP="00E8296B">
      <w:pPr>
        <w:jc w:val="both"/>
        <w:rPr>
          <w:i/>
          <w:u w:val="single"/>
          <w:lang w:val="en-US"/>
        </w:rPr>
      </w:pPr>
      <w:r w:rsidRPr="00121E9B">
        <w:rPr>
          <w:i/>
          <w:u w:val="single"/>
          <w:lang w:val="en-US"/>
        </w:rPr>
        <w:t xml:space="preserve">RINAI - </w:t>
      </w:r>
      <w:r w:rsidRPr="00121E9B">
        <w:rPr>
          <w:rFonts w:cstheme="minorHAnsi"/>
          <w:bCs/>
          <w:i/>
          <w:u w:val="single"/>
          <w:lang w:val="en-US"/>
        </w:rPr>
        <w:t>Regulation of Inflammation in Neurological, Autoimmune and Infectious Diseases</w:t>
      </w:r>
    </w:p>
    <w:p w14:paraId="738D5853" w14:textId="77777777" w:rsidR="00E8296B" w:rsidRPr="00121E9B" w:rsidRDefault="00E8296B" w:rsidP="00E8296B">
      <w:pPr>
        <w:jc w:val="both"/>
        <w:rPr>
          <w:lang w:val="en-US"/>
        </w:rPr>
      </w:pPr>
    </w:p>
    <w:p w14:paraId="76C4B2F9" w14:textId="77777777" w:rsidR="00E8296B" w:rsidRPr="00121E9B" w:rsidRDefault="00E8296B" w:rsidP="00E8296B">
      <w:pPr>
        <w:jc w:val="both"/>
        <w:rPr>
          <w:lang w:val="en-US"/>
        </w:rPr>
      </w:pPr>
    </w:p>
    <w:p w14:paraId="5D6B281A" w14:textId="2285007F" w:rsidR="00392DFB" w:rsidRPr="00447F8C" w:rsidRDefault="005C7AD8" w:rsidP="00E8296B">
      <w:pPr>
        <w:jc w:val="both"/>
        <w:rPr>
          <w:rFonts w:cstheme="minorHAnsi"/>
        </w:rPr>
      </w:pPr>
      <w:r>
        <w:t xml:space="preserve">Aufbauend auf </w:t>
      </w:r>
      <w:r w:rsidR="00392DFB">
        <w:t>ihrer</w:t>
      </w:r>
      <w:r>
        <w:t xml:space="preserve"> langjährigen Forschungstradition</w:t>
      </w:r>
      <w:r w:rsidR="00447F8C">
        <w:t xml:space="preserve"> sowie</w:t>
      </w:r>
      <w:r>
        <w:t xml:space="preserve"> wissenschaftlichen </w:t>
      </w:r>
      <w:r w:rsidR="00392DFB">
        <w:t xml:space="preserve">und klinischen </w:t>
      </w:r>
      <w:r>
        <w:t xml:space="preserve">Expertise </w:t>
      </w:r>
      <w:r w:rsidR="00392DFB">
        <w:t>initiiert die Medizinische Fakultät der Ruhr-Universität Bochum ein</w:t>
      </w:r>
      <w:r w:rsidR="00991522">
        <w:t xml:space="preserve"> DFG-</w:t>
      </w:r>
      <w:r w:rsidR="00E8296B">
        <w:t xml:space="preserve">gefördertes </w:t>
      </w:r>
      <w:r w:rsidR="00E8296B" w:rsidRPr="00E8296B">
        <w:rPr>
          <w:i/>
        </w:rPr>
        <w:t>Clinician</w:t>
      </w:r>
      <w:r w:rsidR="00392DFB" w:rsidRPr="00E8296B">
        <w:rPr>
          <w:i/>
        </w:rPr>
        <w:t xml:space="preserve"> Scientist</w:t>
      </w:r>
      <w:r w:rsidR="00392DFB">
        <w:t xml:space="preserve"> Programm</w:t>
      </w:r>
      <w:r w:rsidR="00447F8C">
        <w:t xml:space="preserve"> RINAI - </w:t>
      </w:r>
      <w:r w:rsidR="00447F8C" w:rsidRPr="00447F8C">
        <w:rPr>
          <w:rFonts w:cstheme="minorHAnsi"/>
          <w:bCs/>
        </w:rPr>
        <w:t>Regulation of Inflammation in Neurological, Autoimmune and Infectious Diseases. Das Programm soll</w:t>
      </w:r>
      <w:r w:rsidR="00392DFB" w:rsidRPr="00447F8C">
        <w:rPr>
          <w:rFonts w:cstheme="minorHAnsi"/>
          <w:bCs/>
        </w:rPr>
        <w:t xml:space="preserve"> klinisch</w:t>
      </w:r>
      <w:r w:rsidR="00392DFB" w:rsidRPr="00447F8C">
        <w:rPr>
          <w:rStyle w:val="apple-converted-space"/>
          <w:rFonts w:cstheme="minorHAnsi"/>
          <w:bCs/>
          <w:color w:val="000000"/>
          <w:shd w:val="clear" w:color="auto" w:fill="FFFFFF"/>
        </w:rPr>
        <w:t> </w:t>
      </w:r>
      <w:r w:rsidR="00392DFB" w:rsidRPr="00447F8C">
        <w:rPr>
          <w:rFonts w:cstheme="minorHAnsi"/>
          <w:bCs/>
          <w:color w:val="000000"/>
          <w:shd w:val="clear" w:color="auto" w:fill="FFFFFF"/>
        </w:rPr>
        <w:t>tätige MedizinerInnen</w:t>
      </w:r>
      <w:r w:rsidR="00392DFB">
        <w:rPr>
          <w:rFonts w:ascii="Segoe UI" w:hAnsi="Segoe UI" w:cs="Segoe UI"/>
          <w:color w:val="000000"/>
          <w:sz w:val="29"/>
          <w:szCs w:val="29"/>
          <w:shd w:val="clear" w:color="auto" w:fill="FFFFFF"/>
        </w:rPr>
        <w:t xml:space="preserve"> </w:t>
      </w:r>
      <w:r w:rsidR="00392DFB" w:rsidRPr="00447F8C">
        <w:rPr>
          <w:rFonts w:cstheme="minorHAnsi"/>
          <w:color w:val="000000"/>
          <w:shd w:val="clear" w:color="auto" w:fill="FFFFFF"/>
        </w:rPr>
        <w:t>mit einem stark ausgeprägten wissenschaftlichen Interesse durch ein</w:t>
      </w:r>
      <w:r w:rsidR="00447F8C" w:rsidRPr="00447F8C">
        <w:rPr>
          <w:rFonts w:cstheme="minorHAnsi"/>
          <w:color w:val="000000"/>
          <w:shd w:val="clear" w:color="auto" w:fill="FFFFFF"/>
        </w:rPr>
        <w:t>e</w:t>
      </w:r>
      <w:r w:rsidR="00392DFB" w:rsidRPr="00447F8C">
        <w:rPr>
          <w:rFonts w:cstheme="minorHAnsi"/>
          <w:color w:val="000000"/>
          <w:shd w:val="clear" w:color="auto" w:fill="FFFFFF"/>
        </w:rPr>
        <w:t xml:space="preserve"> gezielte strukturierte, wissenschaftlich und klinisch profilierte </w:t>
      </w:r>
      <w:r w:rsidR="00696DE7" w:rsidRPr="00447F8C">
        <w:rPr>
          <w:rFonts w:cstheme="minorHAnsi"/>
          <w:color w:val="000000"/>
          <w:shd w:val="clear" w:color="auto" w:fill="FFFFFF"/>
        </w:rPr>
        <w:t>Ausbildung fördern</w:t>
      </w:r>
      <w:r w:rsidR="00392DFB" w:rsidRPr="00447F8C">
        <w:rPr>
          <w:rFonts w:cstheme="minorHAnsi"/>
          <w:color w:val="000000"/>
          <w:shd w:val="clear" w:color="auto" w:fill="FFFFFF"/>
        </w:rPr>
        <w:t>.</w:t>
      </w:r>
      <w:r w:rsidR="00392DFB" w:rsidRPr="00447F8C">
        <w:rPr>
          <w:rStyle w:val="apple-converted-space"/>
          <w:rFonts w:cstheme="minorHAnsi"/>
          <w:color w:val="000000"/>
          <w:shd w:val="clear" w:color="auto" w:fill="FFFFFF"/>
        </w:rPr>
        <w:t> </w:t>
      </w:r>
    </w:p>
    <w:p w14:paraId="58A12ADA" w14:textId="6370DE9A" w:rsidR="00447F8C" w:rsidRPr="00696DE7" w:rsidRDefault="00447F8C" w:rsidP="00E8296B">
      <w:pPr>
        <w:jc w:val="both"/>
        <w:rPr>
          <w:b/>
          <w:u w:val="single"/>
        </w:rPr>
      </w:pPr>
      <w:r w:rsidRPr="00696DE7">
        <w:rPr>
          <w:b/>
          <w:u w:val="single"/>
        </w:rPr>
        <w:t>Forschungsschwerpunkt</w:t>
      </w:r>
      <w:r w:rsidR="00E8296B">
        <w:rPr>
          <w:b/>
          <w:u w:val="single"/>
        </w:rPr>
        <w:t>e</w:t>
      </w:r>
      <w:r w:rsidR="00696DE7" w:rsidRPr="00696DE7">
        <w:rPr>
          <w:b/>
          <w:u w:val="single"/>
        </w:rPr>
        <w:t xml:space="preserve"> und Pro</w:t>
      </w:r>
      <w:r w:rsidR="003270FA" w:rsidRPr="00696DE7">
        <w:rPr>
          <w:b/>
          <w:u w:val="single"/>
        </w:rPr>
        <w:t>grammziele:</w:t>
      </w:r>
    </w:p>
    <w:p w14:paraId="1215D8D9" w14:textId="47D2097A" w:rsidR="00696DE7" w:rsidRDefault="005C7AD8" w:rsidP="00E8296B">
      <w:pPr>
        <w:jc w:val="both"/>
      </w:pPr>
      <w:r>
        <w:t xml:space="preserve">Die </w:t>
      </w:r>
      <w:r w:rsidR="0067037E">
        <w:t>N</w:t>
      </w:r>
      <w:r>
        <w:t xml:space="preserve">eurologischen Kliniken der RUB mit ihren spezialisierten Zentren für verschiedene neurologische Erkrankungen wie Multiple Sklerose (MS), Parkinson, Chorea, Pain und </w:t>
      </w:r>
      <w:r w:rsidR="0067037E">
        <w:t xml:space="preserve">Myopathien / </w:t>
      </w:r>
      <w:r>
        <w:t xml:space="preserve">Myositis bieten in Kombination mit dem Research Department Neuroscience </w:t>
      </w:r>
      <w:r w:rsidR="00F80DDE">
        <w:t xml:space="preserve">und </w:t>
      </w:r>
      <w:r>
        <w:t xml:space="preserve">mit der integrierten International Graduate School of Neuroscience eine </w:t>
      </w:r>
      <w:r w:rsidR="00447F8C">
        <w:t xml:space="preserve">gute </w:t>
      </w:r>
      <w:r>
        <w:t xml:space="preserve">Basis für </w:t>
      </w:r>
      <w:r w:rsidR="0067037E">
        <w:t xml:space="preserve">eine </w:t>
      </w:r>
      <w:r>
        <w:t>strukturierte wissenschaftliche Ausbildung klinischer Wissenschaftler.</w:t>
      </w:r>
      <w:r w:rsidR="00447F8C">
        <w:t xml:space="preserve"> Das Programm wird auch auf z</w:t>
      </w:r>
      <w:r>
        <w:t>wei weitere Schwerpunktthemen unserer Fakultät</w:t>
      </w:r>
      <w:r w:rsidR="00696DE7">
        <w:t xml:space="preserve"> - </w:t>
      </w:r>
      <w:r>
        <w:t xml:space="preserve"> </w:t>
      </w:r>
      <w:r w:rsidR="00F80DDE">
        <w:t>Infektionskrankheiten und chronische Entzündung</w:t>
      </w:r>
      <w:r w:rsidR="0067037E">
        <w:t xml:space="preserve"> - </w:t>
      </w:r>
      <w:r w:rsidR="00F80DDE">
        <w:t xml:space="preserve"> </w:t>
      </w:r>
      <w:r w:rsidR="00447F8C">
        <w:t>fokussieren</w:t>
      </w:r>
      <w:r>
        <w:t xml:space="preserve">. Die Mikroben-Immunsystem-Interaktion ist ein wissenschaftlicher und klinischer Bereich, der </w:t>
      </w:r>
      <w:r w:rsidR="00F80DDE">
        <w:t xml:space="preserve">sich </w:t>
      </w:r>
      <w:r>
        <w:t>derzeit an der Fakultät</w:t>
      </w:r>
      <w:r w:rsidR="00F80DDE">
        <w:t xml:space="preserve"> </w:t>
      </w:r>
      <w:r w:rsidR="003270FA">
        <w:t>schnell</w:t>
      </w:r>
      <w:r w:rsidR="00F80DDE">
        <w:t xml:space="preserve"> entwickelt</w:t>
      </w:r>
      <w:r>
        <w:t xml:space="preserve">. Die </w:t>
      </w:r>
      <w:r w:rsidR="00696DE7">
        <w:t>kürzlich überstandene</w:t>
      </w:r>
      <w:r>
        <w:t xml:space="preserve"> Pandemie zeigt, wie entscheidend die Verfügbarkeit von technologischer </w:t>
      </w:r>
      <w:r w:rsidR="00F80DDE">
        <w:t xml:space="preserve">und methodischer </w:t>
      </w:r>
      <w:r>
        <w:t xml:space="preserve">Infrastruktur sowie fachspezifischer Expertise für ein schnelles, präzises und effizientes Patientenmanagement ist. </w:t>
      </w:r>
    </w:p>
    <w:p w14:paraId="6B3BDD8C" w14:textId="59991845" w:rsidR="00696DE7" w:rsidRDefault="005C7AD8" w:rsidP="00E8296B">
      <w:pPr>
        <w:jc w:val="both"/>
      </w:pPr>
      <w:r>
        <w:t>Die Übertragung von wissenschaftlichem, klinischem und pädagogischem Know-how an die nächste Generation wissenschaftlich engagierter Kliniker ist der nächste logische Schritt für die kontinuierliche und nachhaltige Entwicklung von neurologischen, chronisch-entzündlichen/Autoimmun- und Infektionskrankheiten</w:t>
      </w:r>
      <w:r w:rsidR="00696DE7">
        <w:t xml:space="preserve">, der mit der Einrichtung des </w:t>
      </w:r>
      <w:r w:rsidR="0067037E">
        <w:t>RINAI-</w:t>
      </w:r>
      <w:r w:rsidR="00696DE7">
        <w:t>Programms an der RUB umgesetzt wird</w:t>
      </w:r>
      <w:r>
        <w:t xml:space="preserve">. </w:t>
      </w:r>
    </w:p>
    <w:p w14:paraId="37A54F9D" w14:textId="04A28E5B" w:rsidR="005C7AD8" w:rsidRDefault="005C7AD8" w:rsidP="00E8296B">
      <w:pPr>
        <w:jc w:val="both"/>
      </w:pPr>
      <w:r>
        <w:t>Unser Programm „RINAI“ verfolgt daher vier Hauptziele:</w:t>
      </w:r>
    </w:p>
    <w:p w14:paraId="5BEBFD3F" w14:textId="39A0A763" w:rsidR="005C7AD8" w:rsidRDefault="005C7AD8" w:rsidP="00E8296B">
      <w:pPr>
        <w:jc w:val="both"/>
      </w:pPr>
      <w:r>
        <w:t xml:space="preserve">I. Rekrutierung junger talentierter Mediziner für ambitionierte Forschungsprojekte und </w:t>
      </w:r>
      <w:r w:rsidR="0067037E">
        <w:t xml:space="preserve">eine </w:t>
      </w:r>
      <w:r>
        <w:t>nachhaltige akademische Karriereentwicklung</w:t>
      </w:r>
    </w:p>
    <w:p w14:paraId="075F311B" w14:textId="77777777" w:rsidR="005C7AD8" w:rsidRDefault="005C7AD8" w:rsidP="00E8296B">
      <w:pPr>
        <w:jc w:val="both"/>
      </w:pPr>
      <w:r>
        <w:t>II. Bereitstellung zuverlässiger und nachhaltiger Forschungsbedingungen verbunden mit dem Erlernen von Spitzentechnologien in einem attraktiven Forschungsumfeld</w:t>
      </w:r>
    </w:p>
    <w:p w14:paraId="69EB9CC4" w14:textId="77777777" w:rsidR="007354E6" w:rsidRDefault="005C7AD8" w:rsidP="00E8296B">
      <w:pPr>
        <w:jc w:val="both"/>
      </w:pPr>
      <w:r>
        <w:t xml:space="preserve">III. </w:t>
      </w:r>
      <w:r w:rsidR="00AA1C6F" w:rsidRPr="00AA1C6F">
        <w:t>Aufbau wissenschaftlicher Netzwerke und Synergien innerhalb klinischer und wissenschaftlicher Abteilungen der RUB sowie Verbesserung der tran</w:t>
      </w:r>
      <w:r w:rsidR="00317147">
        <w:t>slationalen Forschung und früher</w:t>
      </w:r>
      <w:r w:rsidR="00AA1C6F" w:rsidRPr="00AA1C6F">
        <w:t xml:space="preserve"> Selbstständigkeit</w:t>
      </w:r>
    </w:p>
    <w:p w14:paraId="0EEA01BE" w14:textId="7C18AB4F" w:rsidR="00AA1C6F" w:rsidRDefault="00AA1C6F" w:rsidP="00E8296B">
      <w:pPr>
        <w:jc w:val="both"/>
      </w:pPr>
      <w:r>
        <w:t xml:space="preserve">IV. </w:t>
      </w:r>
      <w:r w:rsidRPr="00AA1C6F">
        <w:t>Vertiefung und Nachbereitung wissenschaftlicher Aktivitäten in den Bereichen Neurowissenschaften, Autoimmunität/chronische Entzündungen und Infektionen</w:t>
      </w:r>
      <w:r w:rsidR="00E8296B">
        <w:t>.</w:t>
      </w:r>
    </w:p>
    <w:p w14:paraId="2FDA0E50" w14:textId="3AE0478D" w:rsidR="003270FA" w:rsidRDefault="003270FA" w:rsidP="00E8296B">
      <w:pPr>
        <w:jc w:val="both"/>
      </w:pPr>
    </w:p>
    <w:p w14:paraId="4925C4B6" w14:textId="385EAAE8" w:rsidR="003270FA" w:rsidRPr="00991522" w:rsidRDefault="003270FA" w:rsidP="00E8296B">
      <w:pPr>
        <w:jc w:val="both"/>
        <w:rPr>
          <w:b/>
          <w:u w:val="single"/>
        </w:rPr>
      </w:pPr>
      <w:r w:rsidRPr="00991522">
        <w:rPr>
          <w:b/>
          <w:u w:val="single"/>
        </w:rPr>
        <w:t>Bewerbungsmodalitäten:</w:t>
      </w:r>
    </w:p>
    <w:p w14:paraId="4A1FE29B" w14:textId="41669146" w:rsidR="003270FA" w:rsidRPr="00991522" w:rsidRDefault="003270FA" w:rsidP="00E8296B">
      <w:pPr>
        <w:jc w:val="both"/>
        <w:rPr>
          <w:rFonts w:eastAsia="Times New Roman" w:cs="Times New Roman"/>
          <w:color w:val="3C3C3A"/>
          <w:lang w:eastAsia="de-DE"/>
        </w:rPr>
      </w:pPr>
      <w:r w:rsidRPr="00991522">
        <w:rPr>
          <w:rFonts w:eastAsia="Times New Roman" w:cs="Times New Roman"/>
          <w:color w:val="3C3C3A"/>
          <w:lang w:eastAsia="de-DE"/>
        </w:rPr>
        <w:t>Die Teilnahme am CS Programm steht klinisch tätigen NachwuchswissenschaftlerInnen mit wissenschaftliche</w:t>
      </w:r>
      <w:r w:rsidR="0067037E">
        <w:rPr>
          <w:rFonts w:eastAsia="Times New Roman" w:cs="Times New Roman"/>
          <w:color w:val="3C3C3A"/>
          <w:lang w:eastAsia="de-DE"/>
        </w:rPr>
        <w:t>m</w:t>
      </w:r>
      <w:r w:rsidRPr="00991522">
        <w:rPr>
          <w:rFonts w:eastAsia="Times New Roman" w:cs="Times New Roman"/>
          <w:color w:val="3C3C3A"/>
          <w:lang w:eastAsia="de-DE"/>
        </w:rPr>
        <w:t xml:space="preserve"> und klinische</w:t>
      </w:r>
      <w:r w:rsidR="0067037E">
        <w:rPr>
          <w:rFonts w:eastAsia="Times New Roman" w:cs="Times New Roman"/>
          <w:color w:val="3C3C3A"/>
          <w:lang w:eastAsia="de-DE"/>
        </w:rPr>
        <w:t>m</w:t>
      </w:r>
      <w:r w:rsidRPr="00991522">
        <w:rPr>
          <w:rFonts w:eastAsia="Times New Roman" w:cs="Times New Roman"/>
          <w:color w:val="3C3C3A"/>
          <w:lang w:eastAsia="de-DE"/>
        </w:rPr>
        <w:t xml:space="preserve"> Schwerpunkt im Bereich der Neurowissenschaften, Infektionen </w:t>
      </w:r>
      <w:r w:rsidRPr="00991522">
        <w:rPr>
          <w:rFonts w:eastAsia="Times New Roman" w:cs="Times New Roman"/>
          <w:color w:val="3C3C3A"/>
          <w:lang w:eastAsia="de-DE"/>
        </w:rPr>
        <w:lastRenderedPageBreak/>
        <w:t xml:space="preserve">und chronischer Entzündung/Autoimmunität offen. Zum Beginn der Programmförderung sollen die Kandidaten an einem der klinischen Standorte der UK-RUB tätig sein. </w:t>
      </w:r>
    </w:p>
    <w:p w14:paraId="31C2855D" w14:textId="3789A5DB" w:rsidR="00E93B64" w:rsidRPr="00991522" w:rsidRDefault="00696DE7" w:rsidP="00E8296B">
      <w:pPr>
        <w:pStyle w:val="StandardWeb"/>
        <w:spacing w:before="0" w:beforeAutospacing="0" w:after="0" w:afterAutospacing="0"/>
        <w:jc w:val="both"/>
        <w:rPr>
          <w:rFonts w:asciiTheme="minorHAnsi" w:hAnsiTheme="minorHAnsi" w:cs="Segoe UI"/>
          <w:color w:val="000000"/>
          <w:sz w:val="22"/>
          <w:szCs w:val="22"/>
        </w:rPr>
      </w:pPr>
      <w:r w:rsidRPr="00991522">
        <w:rPr>
          <w:rFonts w:asciiTheme="minorHAnsi" w:hAnsiTheme="minorHAnsi" w:cs="Segoe UI"/>
          <w:color w:val="000000"/>
          <w:sz w:val="22"/>
          <w:szCs w:val="22"/>
        </w:rPr>
        <w:t>BewerberI</w:t>
      </w:r>
      <w:r w:rsidR="00E93B64" w:rsidRPr="00991522">
        <w:rPr>
          <w:rFonts w:asciiTheme="minorHAnsi" w:hAnsiTheme="minorHAnsi" w:cs="Segoe UI"/>
          <w:color w:val="000000"/>
          <w:sz w:val="22"/>
          <w:szCs w:val="22"/>
        </w:rPr>
        <w:t>nnen müssen zum Zeitpunkt des Förderbeginns am 0</w:t>
      </w:r>
      <w:r w:rsidR="00622AC2">
        <w:rPr>
          <w:rFonts w:asciiTheme="minorHAnsi" w:hAnsiTheme="minorHAnsi" w:cs="Segoe UI"/>
          <w:color w:val="000000"/>
          <w:sz w:val="22"/>
          <w:szCs w:val="22"/>
        </w:rPr>
        <w:t>1.0</w:t>
      </w:r>
      <w:r w:rsidR="00D72580">
        <w:rPr>
          <w:rFonts w:asciiTheme="minorHAnsi" w:hAnsiTheme="minorHAnsi" w:cs="Segoe UI"/>
          <w:color w:val="000000"/>
          <w:sz w:val="22"/>
          <w:szCs w:val="22"/>
        </w:rPr>
        <w:t>6</w:t>
      </w:r>
      <w:r w:rsidR="00622AC2">
        <w:rPr>
          <w:rFonts w:asciiTheme="minorHAnsi" w:hAnsiTheme="minorHAnsi" w:cs="Segoe UI"/>
          <w:color w:val="000000"/>
          <w:sz w:val="22"/>
          <w:szCs w:val="22"/>
        </w:rPr>
        <w:t>.202</w:t>
      </w:r>
      <w:r w:rsidR="00A645C4">
        <w:rPr>
          <w:rFonts w:asciiTheme="minorHAnsi" w:hAnsiTheme="minorHAnsi" w:cs="Segoe UI"/>
          <w:color w:val="000000"/>
          <w:sz w:val="22"/>
          <w:szCs w:val="22"/>
        </w:rPr>
        <w:t>5</w:t>
      </w:r>
      <w:r w:rsidR="00622AC2">
        <w:rPr>
          <w:rFonts w:asciiTheme="minorHAnsi" w:hAnsiTheme="minorHAnsi" w:cs="Segoe UI"/>
          <w:color w:val="000000"/>
          <w:sz w:val="22"/>
          <w:szCs w:val="22"/>
        </w:rPr>
        <w:t xml:space="preserve"> über eine mindestens 2</w:t>
      </w:r>
      <w:r w:rsidR="00E93B64" w:rsidRPr="00991522">
        <w:rPr>
          <w:rFonts w:asciiTheme="minorHAnsi" w:hAnsiTheme="minorHAnsi" w:cs="Segoe UI"/>
          <w:color w:val="000000"/>
          <w:sz w:val="22"/>
          <w:szCs w:val="22"/>
        </w:rPr>
        <w:t xml:space="preserve">-jährige ärztliche Weiterbildung präferentiell in einem der drei </w:t>
      </w:r>
      <w:r w:rsidRPr="00991522">
        <w:rPr>
          <w:rFonts w:asciiTheme="minorHAnsi" w:hAnsiTheme="minorHAnsi" w:cs="Segoe UI"/>
          <w:color w:val="000000"/>
          <w:sz w:val="22"/>
          <w:szCs w:val="22"/>
        </w:rPr>
        <w:t xml:space="preserve">klinischen </w:t>
      </w:r>
      <w:r w:rsidR="00E93B64" w:rsidRPr="00991522">
        <w:rPr>
          <w:rFonts w:asciiTheme="minorHAnsi" w:hAnsiTheme="minorHAnsi" w:cs="Segoe UI"/>
          <w:color w:val="000000"/>
          <w:sz w:val="22"/>
          <w:szCs w:val="22"/>
        </w:rPr>
        <w:t>Schwerpunktthemen des Programms verfügen</w:t>
      </w:r>
      <w:r w:rsidRPr="00991522">
        <w:rPr>
          <w:rFonts w:asciiTheme="minorHAnsi" w:hAnsiTheme="minorHAnsi" w:cs="Segoe UI"/>
          <w:color w:val="000000"/>
          <w:sz w:val="22"/>
          <w:szCs w:val="22"/>
        </w:rPr>
        <w:t>.</w:t>
      </w:r>
    </w:p>
    <w:p w14:paraId="0E83092B" w14:textId="1C54149E" w:rsidR="00E93B64" w:rsidRDefault="00E93B64" w:rsidP="00E8296B">
      <w:pPr>
        <w:pStyle w:val="StandardWeb"/>
        <w:spacing w:before="0" w:beforeAutospacing="0" w:after="0" w:afterAutospacing="0"/>
        <w:jc w:val="both"/>
        <w:rPr>
          <w:rFonts w:asciiTheme="minorHAnsi" w:hAnsiTheme="minorHAnsi" w:cs="Segoe UI"/>
          <w:color w:val="000000"/>
          <w:sz w:val="22"/>
          <w:szCs w:val="22"/>
        </w:rPr>
      </w:pPr>
      <w:r w:rsidRPr="00696DE7">
        <w:rPr>
          <w:rFonts w:asciiTheme="minorHAnsi" w:hAnsiTheme="minorHAnsi" w:cs="Segoe UI"/>
          <w:color w:val="000000"/>
          <w:sz w:val="22"/>
          <w:szCs w:val="22"/>
        </w:rPr>
        <w:t>Weite</w:t>
      </w:r>
      <w:r w:rsidR="00622AC2">
        <w:rPr>
          <w:rFonts w:asciiTheme="minorHAnsi" w:hAnsiTheme="minorHAnsi" w:cs="Segoe UI"/>
          <w:color w:val="000000"/>
          <w:sz w:val="22"/>
          <w:szCs w:val="22"/>
        </w:rPr>
        <w:t>re Einstellungsvoraussetzungen ist</w:t>
      </w:r>
      <w:r w:rsidRPr="00696DE7">
        <w:rPr>
          <w:rFonts w:asciiTheme="minorHAnsi" w:hAnsiTheme="minorHAnsi" w:cs="Segoe UI"/>
          <w:color w:val="000000"/>
          <w:sz w:val="22"/>
          <w:szCs w:val="22"/>
        </w:rPr>
        <w:t xml:space="preserve"> die abgeschlossene Promotion</w:t>
      </w:r>
      <w:r w:rsidR="00622AC2">
        <w:rPr>
          <w:rFonts w:asciiTheme="minorHAnsi" w:hAnsiTheme="minorHAnsi" w:cs="Segoe UI"/>
          <w:color w:val="000000"/>
          <w:sz w:val="22"/>
          <w:szCs w:val="22"/>
        </w:rPr>
        <w:t>, die präferentiell experimentell durchgeführt wurde.</w:t>
      </w:r>
      <w:r w:rsidRPr="00696DE7">
        <w:rPr>
          <w:rFonts w:asciiTheme="minorHAnsi" w:hAnsiTheme="minorHAnsi" w:cs="Segoe UI"/>
          <w:color w:val="000000"/>
          <w:sz w:val="22"/>
          <w:szCs w:val="22"/>
        </w:rPr>
        <w:t xml:space="preserve"> Außerdem vorausgesetzt wird eine durch Publikationen nachgewiesene kontinuierliche wissenschaftliche Betätigung</w:t>
      </w:r>
      <w:r w:rsidR="00696DE7">
        <w:rPr>
          <w:rFonts w:asciiTheme="minorHAnsi" w:hAnsiTheme="minorHAnsi" w:cs="Segoe UI"/>
          <w:color w:val="000000"/>
          <w:sz w:val="22"/>
          <w:szCs w:val="22"/>
        </w:rPr>
        <w:t xml:space="preserve"> (</w:t>
      </w:r>
      <w:r w:rsidR="00622AC2">
        <w:rPr>
          <w:rFonts w:asciiTheme="minorHAnsi" w:hAnsiTheme="minorHAnsi" w:cs="Segoe UI"/>
          <w:color w:val="000000"/>
          <w:sz w:val="22"/>
          <w:szCs w:val="22"/>
        </w:rPr>
        <w:t xml:space="preserve">mindestens ein </w:t>
      </w:r>
      <w:r w:rsidR="00696DE7">
        <w:rPr>
          <w:rFonts w:asciiTheme="minorHAnsi" w:hAnsiTheme="minorHAnsi" w:cs="Segoe UI"/>
          <w:color w:val="000000"/>
          <w:sz w:val="22"/>
          <w:szCs w:val="22"/>
        </w:rPr>
        <w:t>Erstautorpublikation</w:t>
      </w:r>
      <w:r w:rsidR="00622AC2">
        <w:rPr>
          <w:rFonts w:asciiTheme="minorHAnsi" w:hAnsiTheme="minorHAnsi" w:cs="Segoe UI"/>
          <w:color w:val="000000"/>
          <w:sz w:val="22"/>
          <w:szCs w:val="22"/>
        </w:rPr>
        <w:t xml:space="preserve"> als peer reviewed Originalarbeit</w:t>
      </w:r>
      <w:r w:rsidR="00696DE7">
        <w:rPr>
          <w:rFonts w:asciiTheme="minorHAnsi" w:hAnsiTheme="minorHAnsi" w:cs="Segoe UI"/>
          <w:color w:val="000000"/>
          <w:sz w:val="22"/>
          <w:szCs w:val="22"/>
        </w:rPr>
        <w:t xml:space="preserve">) </w:t>
      </w:r>
      <w:r w:rsidRPr="00696DE7">
        <w:rPr>
          <w:rFonts w:asciiTheme="minorHAnsi" w:hAnsiTheme="minorHAnsi" w:cs="Segoe UI"/>
          <w:color w:val="000000"/>
          <w:sz w:val="22"/>
          <w:szCs w:val="22"/>
        </w:rPr>
        <w:t xml:space="preserve">sowie eine wissenschaftlich fundierte und erfolgversprechende Projektskizze. </w:t>
      </w:r>
    </w:p>
    <w:p w14:paraId="67481EDC" w14:textId="088A4100" w:rsidR="00814C79" w:rsidRPr="00696DE7" w:rsidRDefault="00814C79" w:rsidP="00E8296B">
      <w:pPr>
        <w:pStyle w:val="StandardWeb"/>
        <w:spacing w:before="0" w:beforeAutospacing="0" w:after="0" w:afterAutospacing="0"/>
        <w:jc w:val="both"/>
        <w:rPr>
          <w:rFonts w:asciiTheme="minorHAnsi" w:hAnsiTheme="minorHAnsi" w:cs="Segoe UI"/>
          <w:color w:val="000000"/>
          <w:sz w:val="22"/>
          <w:szCs w:val="22"/>
        </w:rPr>
      </w:pPr>
      <w:r>
        <w:rPr>
          <w:rFonts w:asciiTheme="minorHAnsi" w:hAnsiTheme="minorHAnsi" w:cs="Segoe UI"/>
          <w:color w:val="000000"/>
          <w:sz w:val="22"/>
          <w:szCs w:val="22"/>
        </w:rPr>
        <w:t xml:space="preserve">Weiterhin sollen die Bewerber ein </w:t>
      </w:r>
      <w:r w:rsidRPr="00814C79">
        <w:rPr>
          <w:rFonts w:asciiTheme="minorHAnsi" w:hAnsiTheme="minorHAnsi" w:cs="Segoe UI"/>
          <w:color w:val="000000"/>
          <w:sz w:val="22"/>
          <w:szCs w:val="22"/>
        </w:rPr>
        <w:t xml:space="preserve">Empfehlungsschreiben des Klinikdirektors mit </w:t>
      </w:r>
      <w:r>
        <w:rPr>
          <w:rFonts w:asciiTheme="minorHAnsi" w:hAnsiTheme="minorHAnsi" w:cs="Segoe UI"/>
          <w:color w:val="000000"/>
          <w:sz w:val="22"/>
          <w:szCs w:val="22"/>
        </w:rPr>
        <w:t xml:space="preserve">einer </w:t>
      </w:r>
      <w:r w:rsidRPr="00814C79">
        <w:rPr>
          <w:rFonts w:asciiTheme="minorHAnsi" w:hAnsiTheme="minorHAnsi" w:cs="Segoe UI"/>
          <w:color w:val="000000"/>
          <w:sz w:val="22"/>
          <w:szCs w:val="22"/>
        </w:rPr>
        <w:t>Freistellungszusage (50%)</w:t>
      </w:r>
      <w:r w:rsidR="00622AC2">
        <w:rPr>
          <w:rFonts w:asciiTheme="minorHAnsi" w:hAnsiTheme="minorHAnsi" w:cs="Segoe UI"/>
          <w:color w:val="000000"/>
          <w:sz w:val="22"/>
          <w:szCs w:val="22"/>
        </w:rPr>
        <w:t xml:space="preserve"> sowie eine schriftliche Zusage von</w:t>
      </w:r>
      <w:r>
        <w:rPr>
          <w:rFonts w:asciiTheme="minorHAnsi" w:hAnsiTheme="minorHAnsi" w:cs="Segoe UI"/>
          <w:color w:val="000000"/>
          <w:sz w:val="22"/>
          <w:szCs w:val="22"/>
        </w:rPr>
        <w:t xml:space="preserve"> zwei (je klinisch und grundlagen-wissenschaftlich) Mentoren, die den Kandidaten im Programm supervidieren werden</w:t>
      </w:r>
      <w:r w:rsidR="00622AC2">
        <w:rPr>
          <w:rFonts w:asciiTheme="minorHAnsi" w:hAnsiTheme="minorHAnsi" w:cs="Segoe UI"/>
          <w:color w:val="000000"/>
          <w:sz w:val="22"/>
          <w:szCs w:val="22"/>
        </w:rPr>
        <w:t>, vorlegen</w:t>
      </w:r>
      <w:r>
        <w:rPr>
          <w:rFonts w:asciiTheme="minorHAnsi" w:hAnsiTheme="minorHAnsi" w:cs="Segoe UI"/>
          <w:color w:val="000000"/>
          <w:sz w:val="22"/>
          <w:szCs w:val="22"/>
        </w:rPr>
        <w:t>.</w:t>
      </w:r>
    </w:p>
    <w:p w14:paraId="1F501218" w14:textId="6B2C4E87" w:rsidR="00F22E25" w:rsidRDefault="00F22E25" w:rsidP="00E8296B">
      <w:pPr>
        <w:jc w:val="both"/>
        <w:rPr>
          <w:rFonts w:ascii="Metropolis" w:eastAsia="Times New Roman" w:hAnsi="Metropolis" w:cs="Times New Roman"/>
          <w:color w:val="3C3C3A"/>
          <w:lang w:eastAsia="de-DE"/>
        </w:rPr>
      </w:pPr>
    </w:p>
    <w:p w14:paraId="2F61B628" w14:textId="4C840BE8" w:rsidR="00991522" w:rsidRPr="00991522" w:rsidRDefault="00991522" w:rsidP="00E8296B">
      <w:pPr>
        <w:spacing w:before="100" w:beforeAutospacing="1" w:after="100" w:afterAutospacing="1" w:line="360" w:lineRule="atLeast"/>
        <w:jc w:val="both"/>
        <w:rPr>
          <w:b/>
        </w:rPr>
      </w:pPr>
      <w:r w:rsidRPr="00991522">
        <w:rPr>
          <w:rFonts w:eastAsia="Times New Roman" w:cs="Times New Roman"/>
          <w:b/>
          <w:color w:val="3C3C3A"/>
          <w:u w:val="single"/>
          <w:lang w:eastAsia="de-DE"/>
        </w:rPr>
        <w:t>Programmstart und Programmdauer</w:t>
      </w:r>
      <w:r>
        <w:rPr>
          <w:b/>
        </w:rPr>
        <w:t>:</w:t>
      </w:r>
      <w:r w:rsidRPr="00991522">
        <w:rPr>
          <w:b/>
        </w:rPr>
        <w:t xml:space="preserve"> </w:t>
      </w:r>
    </w:p>
    <w:p w14:paraId="57DFD00B" w14:textId="448A7485" w:rsidR="00991522" w:rsidRPr="00991522" w:rsidRDefault="00814C79" w:rsidP="00E8296B">
      <w:pPr>
        <w:spacing w:before="100" w:beforeAutospacing="1" w:after="100" w:afterAutospacing="1" w:line="360" w:lineRule="atLeast"/>
        <w:jc w:val="both"/>
        <w:rPr>
          <w:rFonts w:eastAsia="Times New Roman" w:cs="Times New Roman"/>
          <w:color w:val="3C3C3A"/>
          <w:lang w:eastAsia="de-DE"/>
        </w:rPr>
      </w:pPr>
      <w:r w:rsidRPr="00991522">
        <w:rPr>
          <w:rFonts w:eastAsia="Times New Roman" w:cs="Times New Roman"/>
          <w:color w:val="3C3C3A"/>
          <w:lang w:eastAsia="de-DE"/>
        </w:rPr>
        <w:t>Die Dauer des Programms beträ</w:t>
      </w:r>
      <w:r w:rsidR="00696DE7" w:rsidRPr="00991522">
        <w:rPr>
          <w:rFonts w:eastAsia="Times New Roman" w:cs="Times New Roman"/>
          <w:color w:val="3C3C3A"/>
          <w:lang w:eastAsia="de-DE"/>
        </w:rPr>
        <w:t>gt 3 Jahre</w:t>
      </w:r>
      <w:r w:rsidRPr="00991522">
        <w:rPr>
          <w:rFonts w:eastAsia="Times New Roman" w:cs="Times New Roman"/>
          <w:color w:val="3C3C3A"/>
          <w:lang w:eastAsia="de-DE"/>
        </w:rPr>
        <w:t xml:space="preserve"> mit einer 50%-igen Freistellung von klinischen Verpflichtungen. </w:t>
      </w:r>
      <w:r w:rsidR="00991522" w:rsidRPr="00991522">
        <w:rPr>
          <w:rFonts w:eastAsia="Times New Roman" w:cs="Times New Roman"/>
          <w:color w:val="3C3C3A"/>
          <w:lang w:eastAsia="de-DE"/>
        </w:rPr>
        <w:t>Die Modalitäten der Rotation zwischen der Klinik- und Forschungszeit werden vorab an die individuellen Bedürfnisse und Zielvereinbarungen angepasst, wobei in der Regel empfohlen wird die ersten 6-12 Monate als reine Forschungszeit zu nutzen.</w:t>
      </w:r>
    </w:p>
    <w:p w14:paraId="1DCD88B5" w14:textId="24E705D6" w:rsidR="00696DE7" w:rsidRDefault="00696DE7" w:rsidP="00E8296B">
      <w:pPr>
        <w:jc w:val="both"/>
        <w:rPr>
          <w:rFonts w:ascii="Metropolis" w:eastAsia="Times New Roman" w:hAnsi="Metropolis" w:cs="Times New Roman"/>
          <w:color w:val="3C3C3A"/>
          <w:lang w:eastAsia="de-DE"/>
        </w:rPr>
      </w:pPr>
    </w:p>
    <w:p w14:paraId="7E7CC3E3" w14:textId="2A6477A2" w:rsidR="00F22E25" w:rsidRDefault="00A265D3" w:rsidP="00E8296B">
      <w:pPr>
        <w:jc w:val="both"/>
        <w:rPr>
          <w:b/>
          <w:u w:val="single"/>
        </w:rPr>
      </w:pPr>
      <w:r w:rsidRPr="00A265D3">
        <w:rPr>
          <w:b/>
          <w:u w:val="single"/>
        </w:rPr>
        <w:t>Bewerbungsfristen und Bewerbungsunterlagen:</w:t>
      </w:r>
    </w:p>
    <w:p w14:paraId="6B4E5BEA" w14:textId="6C8693AB" w:rsidR="00A265D3" w:rsidRDefault="00A265D3" w:rsidP="00E8296B">
      <w:pPr>
        <w:jc w:val="both"/>
        <w:rPr>
          <w:b/>
          <w:u w:val="single"/>
        </w:rPr>
      </w:pPr>
    </w:p>
    <w:p w14:paraId="46DFFDDF" w14:textId="2CC11B35" w:rsidR="00A265D3" w:rsidRPr="00A265D3" w:rsidRDefault="00A265D3" w:rsidP="00E8296B">
      <w:pPr>
        <w:pStyle w:val="Listenabsatz"/>
        <w:numPr>
          <w:ilvl w:val="0"/>
          <w:numId w:val="1"/>
        </w:numPr>
        <w:jc w:val="both"/>
      </w:pPr>
      <w:r>
        <w:t xml:space="preserve">Ausgefülltes </w:t>
      </w:r>
      <w:r w:rsidRPr="00A265D3">
        <w:t>Bewerbungsbogen</w:t>
      </w:r>
      <w:r>
        <w:t xml:space="preserve"> mit aktuellem Lebenslauf und Publikationsliste</w:t>
      </w:r>
      <w:r w:rsidR="00121E9B">
        <w:t xml:space="preserve"> (siehe Link)</w:t>
      </w:r>
    </w:p>
    <w:p w14:paraId="12E63530" w14:textId="5F81A95B" w:rsidR="00A265D3" w:rsidRDefault="00A265D3" w:rsidP="00E8296B">
      <w:pPr>
        <w:pStyle w:val="Listenabsatz"/>
        <w:numPr>
          <w:ilvl w:val="0"/>
          <w:numId w:val="1"/>
        </w:numPr>
        <w:jc w:val="both"/>
      </w:pPr>
      <w:r w:rsidRPr="00A265D3">
        <w:t>Projektskizze zum Schwerpunkthema</w:t>
      </w:r>
      <w:r w:rsidR="00E8296B">
        <w:t xml:space="preserve"> (entsprechend der</w:t>
      </w:r>
      <w:r w:rsidR="00622AC2">
        <w:t xml:space="preserve"> internen</w:t>
      </w:r>
      <w:r w:rsidR="00E8296B">
        <w:t xml:space="preserve"> </w:t>
      </w:r>
      <w:r w:rsidR="00622AC2">
        <w:t>Vorgaben</w:t>
      </w:r>
      <w:r w:rsidR="00121E9B">
        <w:t>, siehe Link</w:t>
      </w:r>
      <w:r w:rsidR="00E8296B">
        <w:t>)</w:t>
      </w:r>
    </w:p>
    <w:p w14:paraId="1FD1D4D6" w14:textId="4D17535F" w:rsidR="00A265D3" w:rsidRPr="00A265D3" w:rsidRDefault="00A265D3" w:rsidP="00E8296B">
      <w:pPr>
        <w:pStyle w:val="Listenabsatz"/>
        <w:numPr>
          <w:ilvl w:val="0"/>
          <w:numId w:val="1"/>
        </w:numPr>
        <w:jc w:val="both"/>
      </w:pPr>
      <w:r w:rsidRPr="00A265D3">
        <w:t>Empfehlungsschreiben des Klinikdirektors mit Freistellungszusage (50%)</w:t>
      </w:r>
    </w:p>
    <w:p w14:paraId="18EE7599" w14:textId="01DBEA41" w:rsidR="00A265D3" w:rsidRDefault="00A265D3" w:rsidP="00E8296B">
      <w:pPr>
        <w:pStyle w:val="Listenabsatz"/>
        <w:numPr>
          <w:ilvl w:val="0"/>
          <w:numId w:val="1"/>
        </w:numPr>
        <w:jc w:val="both"/>
      </w:pPr>
      <w:r w:rsidRPr="00A265D3">
        <w:t>Benennung von 2 Mentoren (</w:t>
      </w:r>
      <w:r>
        <w:t xml:space="preserve">klinische und grundlagenwissenschaftlich) mit deren schriftlichen </w:t>
      </w:r>
      <w:r w:rsidRPr="00A265D3">
        <w:t>Zusage</w:t>
      </w:r>
      <w:r>
        <w:t>bestätigung</w:t>
      </w:r>
    </w:p>
    <w:p w14:paraId="2AFA5133" w14:textId="415ABB62" w:rsidR="00A265D3" w:rsidRDefault="00A265D3" w:rsidP="00E8296B">
      <w:pPr>
        <w:jc w:val="both"/>
        <w:rPr>
          <w:b/>
          <w:u w:val="single"/>
        </w:rPr>
      </w:pPr>
    </w:p>
    <w:p w14:paraId="5E2D3CC9" w14:textId="02100385" w:rsidR="00163A84" w:rsidRPr="00A43802" w:rsidRDefault="00163A84" w:rsidP="00163A84">
      <w:pPr>
        <w:pStyle w:val="KeinLeerraum"/>
      </w:pPr>
      <w:r w:rsidRPr="00A43802">
        <w:t xml:space="preserve">Bitte senden Sie Ihre Unterlagen </w:t>
      </w:r>
      <w:r w:rsidRPr="00163A84">
        <w:rPr>
          <w:b/>
        </w:rPr>
        <w:t xml:space="preserve">bis zum </w:t>
      </w:r>
      <w:r w:rsidR="007354E6">
        <w:rPr>
          <w:b/>
        </w:rPr>
        <w:t>15</w:t>
      </w:r>
      <w:r w:rsidRPr="00163A84">
        <w:rPr>
          <w:b/>
        </w:rPr>
        <w:t>.0</w:t>
      </w:r>
      <w:r w:rsidR="00F84851">
        <w:rPr>
          <w:b/>
        </w:rPr>
        <w:t>3</w:t>
      </w:r>
      <w:r w:rsidRPr="00163A84">
        <w:rPr>
          <w:b/>
        </w:rPr>
        <w:t>.202</w:t>
      </w:r>
      <w:r w:rsidR="007354E6">
        <w:rPr>
          <w:b/>
        </w:rPr>
        <w:t>6</w:t>
      </w:r>
      <w:r>
        <w:t xml:space="preserve"> </w:t>
      </w:r>
      <w:r w:rsidRPr="00A43802">
        <w:t>an:</w:t>
      </w:r>
    </w:p>
    <w:p w14:paraId="765000B2" w14:textId="77777777" w:rsidR="00163A84" w:rsidRDefault="00163A84" w:rsidP="00163A84">
      <w:pPr>
        <w:pStyle w:val="KeinLeerraum"/>
        <w:rPr>
          <w:color w:val="595959"/>
        </w:rPr>
      </w:pPr>
    </w:p>
    <w:p w14:paraId="79ED899A" w14:textId="6CFB0DDE" w:rsidR="00163A84" w:rsidRPr="00A43802" w:rsidRDefault="00163A84" w:rsidP="00163A84">
      <w:pPr>
        <w:pStyle w:val="KeinLeerraum"/>
        <w:rPr>
          <w:color w:val="595959"/>
        </w:rPr>
      </w:pPr>
      <w:r>
        <w:rPr>
          <w:color w:val="595959"/>
        </w:rPr>
        <w:t>Sandra Dunn</w:t>
      </w:r>
    </w:p>
    <w:p w14:paraId="28C4D1A8" w14:textId="77777777" w:rsidR="00163A84" w:rsidRDefault="00163A84" w:rsidP="00163A84">
      <w:pPr>
        <w:pStyle w:val="KeinLeerraum"/>
        <w:rPr>
          <w:color w:val="595959"/>
        </w:rPr>
      </w:pPr>
      <w:r>
        <w:rPr>
          <w:color w:val="595959"/>
        </w:rPr>
        <w:t>Koordination RINAI Programm</w:t>
      </w:r>
    </w:p>
    <w:p w14:paraId="21ABE57C" w14:textId="77777777" w:rsidR="00163A84" w:rsidRDefault="00163A84" w:rsidP="00163A84">
      <w:pPr>
        <w:pStyle w:val="KeinLeerraum"/>
        <w:rPr>
          <w:color w:val="595959"/>
        </w:rPr>
      </w:pPr>
      <w:r>
        <w:rPr>
          <w:color w:val="595959"/>
        </w:rPr>
        <w:t>Marien Hospital Herne</w:t>
      </w:r>
    </w:p>
    <w:p w14:paraId="5A8F9C83" w14:textId="77777777" w:rsidR="00163A84" w:rsidRDefault="00163A84" w:rsidP="00163A84">
      <w:pPr>
        <w:pStyle w:val="KeinLeerraum"/>
        <w:rPr>
          <w:color w:val="595959"/>
        </w:rPr>
      </w:pPr>
      <w:r>
        <w:rPr>
          <w:color w:val="595959"/>
        </w:rPr>
        <w:t>Universitätsklinikum der Ruhr-Universität Bochum</w:t>
      </w:r>
    </w:p>
    <w:p w14:paraId="52743EF5" w14:textId="77777777" w:rsidR="00163A84" w:rsidRDefault="00163A84" w:rsidP="00163A84">
      <w:pPr>
        <w:pStyle w:val="KeinLeerraum"/>
        <w:rPr>
          <w:color w:val="595959"/>
        </w:rPr>
      </w:pPr>
      <w:r>
        <w:rPr>
          <w:color w:val="595959"/>
        </w:rPr>
        <w:t>Hölkeskampring 40</w:t>
      </w:r>
    </w:p>
    <w:p w14:paraId="50A01006" w14:textId="77777777" w:rsidR="00163A84" w:rsidRPr="00A43802" w:rsidRDefault="00163A84" w:rsidP="00163A84">
      <w:pPr>
        <w:pStyle w:val="KeinLeerraum"/>
        <w:rPr>
          <w:color w:val="595959"/>
        </w:rPr>
      </w:pPr>
      <w:r>
        <w:rPr>
          <w:color w:val="595959"/>
        </w:rPr>
        <w:t>44625 Herne</w:t>
      </w:r>
    </w:p>
    <w:p w14:paraId="279399E9" w14:textId="77777777" w:rsidR="00163A84" w:rsidRPr="00A43802" w:rsidRDefault="00163A84" w:rsidP="00163A84">
      <w:pPr>
        <w:pStyle w:val="KeinLeerraum"/>
        <w:rPr>
          <w:color w:val="595959"/>
        </w:rPr>
      </w:pPr>
    </w:p>
    <w:p w14:paraId="6484506A" w14:textId="77777777" w:rsidR="00163A84" w:rsidRPr="00A43802" w:rsidRDefault="00163A84" w:rsidP="00163A84">
      <w:pPr>
        <w:pStyle w:val="KeinLeerraum"/>
        <w:rPr>
          <w:color w:val="595959"/>
        </w:rPr>
      </w:pPr>
      <w:r w:rsidRPr="00A43802">
        <w:rPr>
          <w:color w:val="595959"/>
        </w:rPr>
        <w:t>Tel.: 023</w:t>
      </w:r>
      <w:r>
        <w:rPr>
          <w:color w:val="595959"/>
        </w:rPr>
        <w:t>23</w:t>
      </w:r>
      <w:r w:rsidRPr="00A43802">
        <w:rPr>
          <w:color w:val="595959"/>
        </w:rPr>
        <w:t xml:space="preserve"> / </w:t>
      </w:r>
      <w:r>
        <w:rPr>
          <w:color w:val="595959"/>
        </w:rPr>
        <w:t>4995106</w:t>
      </w:r>
    </w:p>
    <w:p w14:paraId="430DEB5E" w14:textId="3197C795" w:rsidR="00163A84" w:rsidRPr="00A43802" w:rsidRDefault="00163A84" w:rsidP="00163A84">
      <w:pPr>
        <w:pStyle w:val="KeinLeerraum"/>
        <w:rPr>
          <w:color w:val="595959"/>
        </w:rPr>
      </w:pPr>
      <w:r w:rsidRPr="00A43802">
        <w:rPr>
          <w:color w:val="595959"/>
        </w:rPr>
        <w:t xml:space="preserve">E-Mail: </w:t>
      </w:r>
      <w:r w:rsidR="009828AB">
        <w:t>sandra.dunn@elisabethgruppe.de</w:t>
      </w:r>
    </w:p>
    <w:p w14:paraId="50D388A0" w14:textId="77777777" w:rsidR="00163A84" w:rsidRDefault="00163A84" w:rsidP="00E8296B">
      <w:pPr>
        <w:jc w:val="both"/>
        <w:rPr>
          <w:b/>
          <w:u w:val="single"/>
        </w:rPr>
      </w:pPr>
    </w:p>
    <w:sectPr w:rsidR="00163A84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51CD4" w14:textId="77777777" w:rsidR="009B679D" w:rsidRDefault="009B679D" w:rsidP="009B679D">
      <w:pPr>
        <w:spacing w:after="0" w:line="240" w:lineRule="auto"/>
      </w:pPr>
      <w:r>
        <w:separator/>
      </w:r>
    </w:p>
  </w:endnote>
  <w:endnote w:type="continuationSeparator" w:id="0">
    <w:p w14:paraId="618D155D" w14:textId="77777777" w:rsidR="009B679D" w:rsidRDefault="009B679D" w:rsidP="009B67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etropolis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428F5" w14:textId="77777777" w:rsidR="009B679D" w:rsidRDefault="009B679D" w:rsidP="009B679D">
      <w:pPr>
        <w:spacing w:after="0" w:line="240" w:lineRule="auto"/>
      </w:pPr>
      <w:r>
        <w:separator/>
      </w:r>
    </w:p>
  </w:footnote>
  <w:footnote w:type="continuationSeparator" w:id="0">
    <w:p w14:paraId="7314F201" w14:textId="77777777" w:rsidR="009B679D" w:rsidRDefault="009B679D" w:rsidP="009B67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709BD2" w14:textId="6F665309" w:rsidR="009B679D" w:rsidRDefault="009B679D">
    <w:pPr>
      <w:pStyle w:val="Kopfzeile"/>
    </w:pPr>
    <w:r>
      <w:rPr>
        <w:noProof/>
        <w:lang w:eastAsia="de-DE"/>
      </w:rPr>
      <w:drawing>
        <wp:inline distT="0" distB="0" distL="0" distR="0" wp14:anchorId="43B0D311" wp14:editId="7A8339FB">
          <wp:extent cx="656323" cy="656323"/>
          <wp:effectExtent l="0" t="0" r="0" b="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6489" cy="68648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eastAsia="de-DE"/>
      </w:rPr>
      <w:drawing>
        <wp:inline distT="0" distB="0" distL="0" distR="0" wp14:anchorId="26A9EBF2" wp14:editId="277AD09E">
          <wp:extent cx="2036445" cy="402590"/>
          <wp:effectExtent l="0" t="0" r="1905" b="0"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6445" cy="402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3C6C39"/>
    <w:multiLevelType w:val="hybridMultilevel"/>
    <w:tmpl w:val="1AC0A50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1873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7AD8"/>
    <w:rsid w:val="00005EE0"/>
    <w:rsid w:val="00027F20"/>
    <w:rsid w:val="0008779E"/>
    <w:rsid w:val="00121E9B"/>
    <w:rsid w:val="00163A84"/>
    <w:rsid w:val="002E594B"/>
    <w:rsid w:val="00317147"/>
    <w:rsid w:val="00317219"/>
    <w:rsid w:val="003270FA"/>
    <w:rsid w:val="00347CBC"/>
    <w:rsid w:val="00392DFB"/>
    <w:rsid w:val="00447F8C"/>
    <w:rsid w:val="00491213"/>
    <w:rsid w:val="005124C7"/>
    <w:rsid w:val="005134C7"/>
    <w:rsid w:val="0054777B"/>
    <w:rsid w:val="005C7AD8"/>
    <w:rsid w:val="00622AC2"/>
    <w:rsid w:val="0067037E"/>
    <w:rsid w:val="00670663"/>
    <w:rsid w:val="00696DE7"/>
    <w:rsid w:val="007354E6"/>
    <w:rsid w:val="00813408"/>
    <w:rsid w:val="00814C79"/>
    <w:rsid w:val="008F6510"/>
    <w:rsid w:val="009828AB"/>
    <w:rsid w:val="00991522"/>
    <w:rsid w:val="009B679D"/>
    <w:rsid w:val="00A265D3"/>
    <w:rsid w:val="00A645C4"/>
    <w:rsid w:val="00AA1C6F"/>
    <w:rsid w:val="00D127D0"/>
    <w:rsid w:val="00D72580"/>
    <w:rsid w:val="00DC4F32"/>
    <w:rsid w:val="00E8296B"/>
    <w:rsid w:val="00E93B64"/>
    <w:rsid w:val="00EA79E2"/>
    <w:rsid w:val="00F22E25"/>
    <w:rsid w:val="00F80DDE"/>
    <w:rsid w:val="00F84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4F1FEDA2"/>
  <w15:chartTrackingRefBased/>
  <w15:docId w15:val="{8B5E88B3-A268-476A-9B63-62902B24D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apple-converted-space">
    <w:name w:val="apple-converted-space"/>
    <w:basedOn w:val="Absatz-Standardschriftart"/>
    <w:rsid w:val="00392DFB"/>
  </w:style>
  <w:style w:type="paragraph" w:styleId="StandardWeb">
    <w:name w:val="Normal (Web)"/>
    <w:basedOn w:val="Standard"/>
    <w:uiPriority w:val="99"/>
    <w:semiHidden/>
    <w:unhideWhenUsed/>
    <w:rsid w:val="00E93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styleId="Hervorhebung">
    <w:name w:val="Emphasis"/>
    <w:basedOn w:val="Absatz-Standardschriftart"/>
    <w:uiPriority w:val="20"/>
    <w:qFormat/>
    <w:rsid w:val="00E93B64"/>
    <w:rPr>
      <w:i/>
      <w:iCs/>
    </w:rPr>
  </w:style>
  <w:style w:type="paragraph" w:styleId="Listenabsatz">
    <w:name w:val="List Paragraph"/>
    <w:basedOn w:val="Standard"/>
    <w:uiPriority w:val="34"/>
    <w:qFormat/>
    <w:rsid w:val="00A265D3"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703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7037E"/>
    <w:rPr>
      <w:rFonts w:ascii="Segoe UI" w:hAnsi="Segoe UI" w:cs="Segoe UI"/>
      <w:sz w:val="18"/>
      <w:szCs w:val="18"/>
    </w:rPr>
  </w:style>
  <w:style w:type="paragraph" w:styleId="Kopfzeile">
    <w:name w:val="header"/>
    <w:basedOn w:val="Standard"/>
    <w:link w:val="KopfzeileZchn"/>
    <w:uiPriority w:val="99"/>
    <w:unhideWhenUsed/>
    <w:rsid w:val="009B6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B679D"/>
  </w:style>
  <w:style w:type="paragraph" w:styleId="Fuzeile">
    <w:name w:val="footer"/>
    <w:basedOn w:val="Standard"/>
    <w:link w:val="FuzeileZchn"/>
    <w:uiPriority w:val="99"/>
    <w:unhideWhenUsed/>
    <w:rsid w:val="009B67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9B679D"/>
  </w:style>
  <w:style w:type="paragraph" w:styleId="KeinLeerraum">
    <w:name w:val="No Spacing"/>
    <w:uiPriority w:val="1"/>
    <w:qFormat/>
    <w:rsid w:val="00163A8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241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687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Charité Universitaetsmedizin Berlin</Company>
  <LinksUpToDate>false</LinksUpToDate>
  <CharactersWithSpaces>5008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Roch, Toralf</dc:creator>
  <cp:keywords/>
  <dc:description/>
  <cp:lastModifiedBy>Dunn, Sandra</cp:lastModifiedBy>
  <cp:revision>5</cp:revision>
  <dcterms:created xsi:type="dcterms:W3CDTF">2025-03-05T07:35:00Z</dcterms:created>
  <dcterms:modified xsi:type="dcterms:W3CDTF">2026-02-16T08:17:00Z</dcterms:modified>
</cp:coreProperties>
</file>